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4B" w:rsidRDefault="00530E4B" w:rsidP="00530E4B">
      <w:pPr>
        <w:widowControl w:val="0"/>
        <w:autoSpaceDE w:val="0"/>
        <w:autoSpaceDN w:val="0"/>
        <w:adjustRightInd w:val="0"/>
        <w:rPr>
          <w:rFonts w:ascii="Arial" w:hAnsi="Arial" w:cs="Arial"/>
          <w:b/>
          <w:bCs/>
          <w:color w:val="4C4C4C"/>
          <w:sz w:val="26"/>
          <w:szCs w:val="26"/>
        </w:rPr>
      </w:pPr>
      <w:r>
        <w:rPr>
          <w:rFonts w:ascii="Arial" w:hAnsi="Arial" w:cs="Arial"/>
          <w:b/>
          <w:bCs/>
          <w:color w:val="4C4C4C"/>
          <w:sz w:val="26"/>
          <w:szCs w:val="26"/>
        </w:rPr>
        <w:t>Mitfahrerbank am Rathaus im Praxistest</w:t>
      </w:r>
    </w:p>
    <w:p w:rsidR="00530E4B" w:rsidRDefault="00530E4B" w:rsidP="00530E4B">
      <w:pPr>
        <w:widowControl w:val="0"/>
        <w:autoSpaceDE w:val="0"/>
        <w:autoSpaceDN w:val="0"/>
        <w:adjustRightInd w:val="0"/>
        <w:rPr>
          <w:rFonts w:ascii="Arial" w:hAnsi="Arial" w:cs="Arial"/>
          <w:color w:val="BD0004"/>
        </w:rPr>
      </w:pPr>
      <w:r>
        <w:rPr>
          <w:rFonts w:ascii="Arial" w:hAnsi="Arial" w:cs="Arial"/>
          <w:b/>
          <w:bCs/>
          <w:color w:val="4C4C4C"/>
          <w:sz w:val="26"/>
          <w:szCs w:val="26"/>
        </w:rPr>
        <w:fldChar w:fldCharType="begin"/>
      </w:r>
      <w:r>
        <w:rPr>
          <w:rFonts w:ascii="Arial" w:hAnsi="Arial" w:cs="Arial"/>
          <w:b/>
          <w:bCs/>
          <w:color w:val="4C4C4C"/>
          <w:sz w:val="26"/>
          <w:szCs w:val="26"/>
        </w:rPr>
        <w:instrText>HYPERLINK "http://www.dietzenbach.de/media/custom/1799_9945_1_g.JPG?1498659894"</w:instrText>
      </w:r>
      <w:r>
        <w:rPr>
          <w:rFonts w:ascii="Arial" w:hAnsi="Arial" w:cs="Arial"/>
          <w:b/>
          <w:bCs/>
          <w:color w:val="4C4C4C"/>
          <w:sz w:val="26"/>
          <w:szCs w:val="26"/>
        </w:rPr>
      </w:r>
      <w:r>
        <w:rPr>
          <w:rFonts w:ascii="Arial" w:hAnsi="Arial" w:cs="Arial"/>
          <w:b/>
          <w:bCs/>
          <w:color w:val="4C4C4C"/>
          <w:sz w:val="26"/>
          <w:szCs w:val="26"/>
        </w:rPr>
        <w:fldChar w:fldCharType="separate"/>
      </w:r>
      <w:r>
        <w:rPr>
          <w:rFonts w:ascii="Arial" w:hAnsi="Arial" w:cs="Arial"/>
          <w:noProof/>
          <w:color w:val="BD0004"/>
        </w:rPr>
        <w:drawing>
          <wp:inline distT="0" distB="0" distL="0" distR="0" wp14:anchorId="783C6042" wp14:editId="3F45AB75">
            <wp:extent cx="111760" cy="1117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p>
    <w:p w:rsidR="00530E4B" w:rsidRDefault="00530E4B" w:rsidP="00530E4B">
      <w:pPr>
        <w:widowControl w:val="0"/>
        <w:autoSpaceDE w:val="0"/>
        <w:autoSpaceDN w:val="0"/>
        <w:adjustRightInd w:val="0"/>
        <w:rPr>
          <w:rFonts w:ascii="Arial" w:hAnsi="Arial" w:cs="Arial"/>
          <w:color w:val="BD0004"/>
        </w:rPr>
      </w:pPr>
      <w:r>
        <w:rPr>
          <w:rFonts w:ascii="Arial" w:hAnsi="Arial" w:cs="Arial"/>
          <w:noProof/>
          <w:color w:val="BD0004"/>
        </w:rPr>
        <w:drawing>
          <wp:inline distT="0" distB="0" distL="0" distR="0" wp14:anchorId="6ECF6C10" wp14:editId="2671835F">
            <wp:extent cx="2792730" cy="2096135"/>
            <wp:effectExtent l="0" t="0" r="1270" b="1206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2730" cy="2096135"/>
                    </a:xfrm>
                    <a:prstGeom prst="rect">
                      <a:avLst/>
                    </a:prstGeom>
                    <a:noFill/>
                    <a:ln>
                      <a:noFill/>
                    </a:ln>
                  </pic:spPr>
                </pic:pic>
              </a:graphicData>
            </a:graphic>
          </wp:inline>
        </w:drawing>
      </w:r>
    </w:p>
    <w:p w:rsidR="00530E4B" w:rsidRDefault="00530E4B" w:rsidP="00530E4B">
      <w:pPr>
        <w:widowControl w:val="0"/>
        <w:autoSpaceDE w:val="0"/>
        <w:autoSpaceDN w:val="0"/>
        <w:adjustRightInd w:val="0"/>
        <w:rPr>
          <w:rFonts w:ascii="Arial" w:hAnsi="Arial" w:cs="Arial"/>
          <w:color w:val="4C4C4C"/>
        </w:rPr>
      </w:pPr>
      <w:r>
        <w:rPr>
          <w:rFonts w:ascii="Arial" w:hAnsi="Arial" w:cs="Arial"/>
          <w:b/>
          <w:bCs/>
          <w:color w:val="4C4C4C"/>
          <w:sz w:val="26"/>
          <w:szCs w:val="26"/>
        </w:rPr>
        <w:fldChar w:fldCharType="end"/>
      </w:r>
    </w:p>
    <w:p w:rsidR="00530E4B" w:rsidRDefault="00530E4B" w:rsidP="00530E4B">
      <w:pPr>
        <w:widowControl w:val="0"/>
        <w:autoSpaceDE w:val="0"/>
        <w:autoSpaceDN w:val="0"/>
        <w:adjustRightInd w:val="0"/>
        <w:rPr>
          <w:rFonts w:ascii="Arial" w:hAnsi="Arial" w:cs="Arial"/>
          <w:color w:val="4C4C4C"/>
        </w:rPr>
      </w:pPr>
    </w:p>
    <w:p w:rsidR="00530E4B" w:rsidRDefault="00530E4B" w:rsidP="00530E4B">
      <w:pPr>
        <w:widowControl w:val="0"/>
        <w:autoSpaceDE w:val="0"/>
        <w:autoSpaceDN w:val="0"/>
        <w:adjustRightInd w:val="0"/>
        <w:rPr>
          <w:rFonts w:ascii="Arial" w:hAnsi="Arial" w:cs="Arial"/>
          <w:color w:val="4C4C4C"/>
        </w:rPr>
      </w:pPr>
    </w:p>
    <w:p w:rsidR="00530E4B" w:rsidRDefault="00530E4B" w:rsidP="00530E4B">
      <w:pPr>
        <w:widowControl w:val="0"/>
        <w:autoSpaceDE w:val="0"/>
        <w:autoSpaceDN w:val="0"/>
        <w:adjustRightInd w:val="0"/>
        <w:rPr>
          <w:rFonts w:ascii="Arial" w:hAnsi="Arial" w:cs="Arial"/>
          <w:color w:val="737373"/>
          <w:sz w:val="20"/>
          <w:szCs w:val="20"/>
        </w:rPr>
      </w:pPr>
    </w:p>
    <w:p w:rsidR="00530E4B" w:rsidRDefault="00530E4B" w:rsidP="00530E4B">
      <w:pPr>
        <w:widowControl w:val="0"/>
        <w:autoSpaceDE w:val="0"/>
        <w:autoSpaceDN w:val="0"/>
        <w:adjustRightInd w:val="0"/>
        <w:rPr>
          <w:rFonts w:ascii="Arial" w:hAnsi="Arial" w:cs="Arial"/>
          <w:color w:val="4C4C4C"/>
        </w:rPr>
      </w:pPr>
      <w:r>
        <w:rPr>
          <w:rFonts w:ascii="Arial" w:hAnsi="Arial" w:cs="Arial"/>
          <w:color w:val="4C4C4C"/>
        </w:rPr>
        <w:t>Vor einigen Tagen wurden zehn so genannte „Mitfahrerbänke“ im Dietzenbacher Stadtgebiet aufgestellt.</w:t>
      </w:r>
    </w:p>
    <w:p w:rsidR="00530E4B" w:rsidRDefault="00530E4B" w:rsidP="00530E4B">
      <w:pPr>
        <w:widowControl w:val="0"/>
        <w:autoSpaceDE w:val="0"/>
        <w:autoSpaceDN w:val="0"/>
        <w:adjustRightInd w:val="0"/>
        <w:rPr>
          <w:rFonts w:ascii="Arial" w:hAnsi="Arial" w:cs="Arial"/>
          <w:color w:val="4C4C4C"/>
        </w:rPr>
      </w:pPr>
      <w:r>
        <w:rPr>
          <w:rFonts w:ascii="Arial" w:hAnsi="Arial" w:cs="Arial"/>
          <w:color w:val="4C4C4C"/>
        </w:rPr>
        <w:t>Auch vor dem Rathaus am Europaplatz lädt nun eine blaue Bank dazu ein</w:t>
      </w:r>
      <w:proofErr w:type="gramStart"/>
      <w:r>
        <w:rPr>
          <w:rFonts w:ascii="Arial" w:hAnsi="Arial" w:cs="Arial"/>
          <w:color w:val="4C4C4C"/>
        </w:rPr>
        <w:t>, sich</w:t>
      </w:r>
      <w:proofErr w:type="gramEnd"/>
      <w:r>
        <w:rPr>
          <w:rFonts w:ascii="Arial" w:hAnsi="Arial" w:cs="Arial"/>
          <w:color w:val="4C4C4C"/>
        </w:rPr>
        <w:t xml:space="preserve"> dort hinzusetzen und von einem netten Mitmenschen zum gewünschten Ort chauffieren zu lassen.</w:t>
      </w:r>
    </w:p>
    <w:p w:rsidR="00530E4B" w:rsidRDefault="00530E4B" w:rsidP="00530E4B">
      <w:pPr>
        <w:widowControl w:val="0"/>
        <w:autoSpaceDE w:val="0"/>
        <w:autoSpaceDN w:val="0"/>
        <w:adjustRightInd w:val="0"/>
        <w:rPr>
          <w:rFonts w:ascii="Arial" w:hAnsi="Arial" w:cs="Arial"/>
          <w:color w:val="4C4C4C"/>
        </w:rPr>
      </w:pPr>
      <w:r>
        <w:rPr>
          <w:rFonts w:ascii="Arial" w:hAnsi="Arial" w:cs="Arial"/>
          <w:color w:val="4C4C4C"/>
        </w:rPr>
        <w:t xml:space="preserve">Natürlich ließ sich Bürgermeister </w:t>
      </w:r>
      <w:proofErr w:type="spellStart"/>
      <w:r>
        <w:rPr>
          <w:rFonts w:ascii="Arial" w:hAnsi="Arial" w:cs="Arial"/>
          <w:color w:val="4C4C4C"/>
        </w:rPr>
        <w:t>Rogg</w:t>
      </w:r>
      <w:proofErr w:type="spellEnd"/>
      <w:r>
        <w:rPr>
          <w:rFonts w:ascii="Arial" w:hAnsi="Arial" w:cs="Arial"/>
          <w:color w:val="4C4C4C"/>
        </w:rPr>
        <w:t xml:space="preserve"> diese Gelegenheit nicht entgehen und hat das neue Angebot gleich selbst ausprobiert. Allerdings war seine Geduld nicht sonderlich ausgeprägt, so dass er seine Mittagspause dann doch lieber im Büro verbrachte.</w:t>
      </w:r>
    </w:p>
    <w:p w:rsidR="00530E4B" w:rsidRDefault="00530E4B" w:rsidP="00530E4B">
      <w:pPr>
        <w:widowControl w:val="0"/>
        <w:autoSpaceDE w:val="0"/>
        <w:autoSpaceDN w:val="0"/>
        <w:adjustRightInd w:val="0"/>
        <w:rPr>
          <w:rFonts w:ascii="Arial" w:hAnsi="Arial" w:cs="Arial"/>
          <w:color w:val="4C4C4C"/>
        </w:rPr>
      </w:pPr>
    </w:p>
    <w:p w:rsidR="00530E4B" w:rsidRDefault="00530E4B" w:rsidP="00530E4B">
      <w:pPr>
        <w:widowControl w:val="0"/>
        <w:autoSpaceDE w:val="0"/>
        <w:autoSpaceDN w:val="0"/>
        <w:adjustRightInd w:val="0"/>
        <w:rPr>
          <w:rFonts w:ascii="Arial" w:hAnsi="Arial" w:cs="Arial"/>
          <w:color w:val="4C4C4C"/>
        </w:rPr>
      </w:pPr>
    </w:p>
    <w:p w:rsidR="00530E4B" w:rsidRDefault="00530E4B" w:rsidP="00530E4B">
      <w:pPr>
        <w:widowControl w:val="0"/>
        <w:autoSpaceDE w:val="0"/>
        <w:autoSpaceDN w:val="0"/>
        <w:adjustRightInd w:val="0"/>
        <w:rPr>
          <w:rFonts w:ascii="Arial" w:hAnsi="Arial" w:cs="Arial"/>
          <w:b/>
          <w:bCs/>
          <w:color w:val="4C4C4C"/>
          <w:sz w:val="26"/>
          <w:szCs w:val="26"/>
        </w:rPr>
      </w:pPr>
      <w:r>
        <w:rPr>
          <w:rFonts w:ascii="Arial" w:hAnsi="Arial" w:cs="Arial"/>
          <w:b/>
          <w:bCs/>
          <w:color w:val="4C4C4C"/>
          <w:sz w:val="26"/>
          <w:szCs w:val="26"/>
        </w:rPr>
        <w:t>Großes Lob für Elke Schott und Auszubildende</w:t>
      </w:r>
    </w:p>
    <w:p w:rsidR="00530E4B" w:rsidRDefault="00530E4B" w:rsidP="00530E4B">
      <w:pPr>
        <w:widowControl w:val="0"/>
        <w:autoSpaceDE w:val="0"/>
        <w:autoSpaceDN w:val="0"/>
        <w:adjustRightInd w:val="0"/>
        <w:rPr>
          <w:rFonts w:ascii="Arial" w:hAnsi="Arial" w:cs="Arial"/>
          <w:color w:val="4C4C4C"/>
        </w:rPr>
      </w:pPr>
    </w:p>
    <w:p w:rsidR="00530E4B" w:rsidRDefault="00530E4B" w:rsidP="00530E4B">
      <w:pPr>
        <w:widowControl w:val="0"/>
        <w:autoSpaceDE w:val="0"/>
        <w:autoSpaceDN w:val="0"/>
        <w:adjustRightInd w:val="0"/>
        <w:rPr>
          <w:rFonts w:ascii="Arial" w:hAnsi="Arial" w:cs="Arial"/>
          <w:color w:val="4C4C4C"/>
        </w:rPr>
      </w:pPr>
      <w:r>
        <w:rPr>
          <w:rFonts w:ascii="Arial" w:hAnsi="Arial" w:cs="Arial"/>
          <w:color w:val="4C4C4C"/>
        </w:rPr>
        <w:t>Dennoch findet er viel Lob für die „blaue Mitfahrerbank“.</w:t>
      </w:r>
    </w:p>
    <w:p w:rsidR="00530E4B" w:rsidRDefault="00530E4B" w:rsidP="00530E4B">
      <w:pPr>
        <w:widowControl w:val="0"/>
        <w:autoSpaceDE w:val="0"/>
        <w:autoSpaceDN w:val="0"/>
        <w:adjustRightInd w:val="0"/>
        <w:rPr>
          <w:rFonts w:ascii="Arial" w:hAnsi="Arial" w:cs="Arial"/>
          <w:color w:val="4C4C4C"/>
        </w:rPr>
      </w:pPr>
      <w:r>
        <w:rPr>
          <w:rFonts w:ascii="Arial" w:hAnsi="Arial" w:cs="Arial"/>
          <w:color w:val="4C4C4C"/>
        </w:rPr>
        <w:t xml:space="preserve">„Ich bin mächtig stolz auf Elke Schott, die dieses Projekt innerhalb kürzester Zeit mit viel Bürger- und Sponsorenhilfe realisiert hat.“, so </w:t>
      </w:r>
      <w:proofErr w:type="spellStart"/>
      <w:r>
        <w:rPr>
          <w:rFonts w:ascii="Arial" w:hAnsi="Arial" w:cs="Arial"/>
          <w:color w:val="4C4C4C"/>
        </w:rPr>
        <w:t>Rogg</w:t>
      </w:r>
      <w:proofErr w:type="spellEnd"/>
      <w:r>
        <w:rPr>
          <w:rFonts w:ascii="Arial" w:hAnsi="Arial" w:cs="Arial"/>
          <w:color w:val="4C4C4C"/>
        </w:rPr>
        <w:t>.</w:t>
      </w:r>
    </w:p>
    <w:p w:rsidR="00530E4B" w:rsidRDefault="00530E4B" w:rsidP="00530E4B">
      <w:pPr>
        <w:widowControl w:val="0"/>
        <w:autoSpaceDE w:val="0"/>
        <w:autoSpaceDN w:val="0"/>
        <w:adjustRightInd w:val="0"/>
        <w:rPr>
          <w:rFonts w:ascii="Arial" w:hAnsi="Arial" w:cs="Arial"/>
          <w:color w:val="4C4C4C"/>
        </w:rPr>
      </w:pPr>
      <w:r>
        <w:rPr>
          <w:rFonts w:ascii="Arial" w:hAnsi="Arial" w:cs="Arial"/>
          <w:color w:val="4C4C4C"/>
        </w:rPr>
        <w:t xml:space="preserve">„Außerdem freut es mich natürlich, dass unsere beiden </w:t>
      </w:r>
      <w:proofErr w:type="spellStart"/>
      <w:r>
        <w:rPr>
          <w:rFonts w:ascii="Arial" w:hAnsi="Arial" w:cs="Arial"/>
          <w:color w:val="4C4C4C"/>
        </w:rPr>
        <w:t>Schreinerazubinen</w:t>
      </w:r>
      <w:proofErr w:type="spellEnd"/>
      <w:r>
        <w:rPr>
          <w:rFonts w:ascii="Arial" w:hAnsi="Arial" w:cs="Arial"/>
          <w:color w:val="4C4C4C"/>
        </w:rPr>
        <w:t xml:space="preserve"> der Städtischen Betriebe – Nelly </w:t>
      </w:r>
      <w:proofErr w:type="spellStart"/>
      <w:r>
        <w:rPr>
          <w:rFonts w:ascii="Arial" w:hAnsi="Arial" w:cs="Arial"/>
          <w:color w:val="4C4C4C"/>
        </w:rPr>
        <w:t>Vomstein</w:t>
      </w:r>
      <w:proofErr w:type="spellEnd"/>
      <w:r>
        <w:rPr>
          <w:rFonts w:ascii="Arial" w:hAnsi="Arial" w:cs="Arial"/>
          <w:color w:val="4C4C4C"/>
        </w:rPr>
        <w:t xml:space="preserve"> und Hannah Wittekopf - mit viel handwerklichem Geschick und großem Engagement die Aktion unterstützt haben.“ führt der Bürgermeister weiter aus.</w:t>
      </w:r>
    </w:p>
    <w:p w:rsidR="00C105FD" w:rsidRDefault="00530E4B" w:rsidP="00530E4B">
      <w:r>
        <w:rPr>
          <w:rFonts w:ascii="Arial" w:hAnsi="Arial" w:cs="Arial"/>
          <w:color w:val="4C4C4C"/>
        </w:rPr>
        <w:t>Wenn die Richtung und der Zeitpunkt stimmen, gibt es eventuell demnächst ab und zu die Gelegenheit beim Bürgermeister ins Auto zu steigen. Wie er nach eigenen Worten nämlich bekundet hat, nimmt er regelmäßig Personen mit, wenn jemand eine Mitfahrgelegenheit innerhalb des Stadtgebietes sucht.</w:t>
      </w:r>
      <w:bookmarkStart w:id="0" w:name="_GoBack"/>
      <w:bookmarkEnd w:id="0"/>
    </w:p>
    <w:sectPr w:rsidR="00C105FD" w:rsidSect="002B17C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4B"/>
    <w:rsid w:val="002B17C3"/>
    <w:rsid w:val="00530E4B"/>
    <w:rsid w:val="00C105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58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30E4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30E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30E4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30E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1254</Characters>
  <Application>Microsoft Macintosh Word</Application>
  <DocSecurity>0</DocSecurity>
  <Lines>10</Lines>
  <Paragraphs>2</Paragraphs>
  <ScaleCrop>false</ScaleCrop>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dc:creator>
  <cp:keywords/>
  <dc:description/>
  <cp:lastModifiedBy>E. S.</cp:lastModifiedBy>
  <cp:revision>2</cp:revision>
  <dcterms:created xsi:type="dcterms:W3CDTF">2017-07-02T17:25:00Z</dcterms:created>
  <dcterms:modified xsi:type="dcterms:W3CDTF">2017-07-02T17:25:00Z</dcterms:modified>
</cp:coreProperties>
</file>